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5E" w:rsidRPr="00DD7F5E" w:rsidRDefault="00DD7F5E" w:rsidP="00DD7F5E">
      <w:pPr>
        <w:spacing w:after="96" w:line="240" w:lineRule="auto"/>
        <w:outlineLvl w:val="0"/>
        <w:rPr>
          <w:rFonts w:ascii="Trebuchet MS" w:eastAsia="Times New Roman" w:hAnsi="Trebuchet MS" w:cs="Times New Roman"/>
          <w:caps/>
          <w:color w:val="538135" w:themeColor="accent6" w:themeShade="BF"/>
          <w:spacing w:val="-45"/>
          <w:kern w:val="36"/>
          <w:sz w:val="77"/>
          <w:szCs w:val="77"/>
        </w:rPr>
      </w:pPr>
      <w:r w:rsidRPr="00DD7F5E">
        <w:rPr>
          <w:rFonts w:ascii="Trebuchet MS" w:eastAsia="Times New Roman" w:hAnsi="Trebuchet MS" w:cs="Times New Roman"/>
          <w:caps/>
          <w:color w:val="538135" w:themeColor="accent6" w:themeShade="BF"/>
          <w:spacing w:val="-45"/>
          <w:kern w:val="36"/>
          <w:sz w:val="77"/>
          <w:szCs w:val="77"/>
        </w:rPr>
        <w:t>HOUSING WARNING</w:t>
      </w:r>
    </w:p>
    <w:p w:rsidR="00DD7F5E" w:rsidRPr="00DD7F5E" w:rsidRDefault="00DD7F5E" w:rsidP="00DD7F5E">
      <w:pPr>
        <w:pBdr>
          <w:bottom w:val="single" w:sz="18" w:space="3" w:color="D4D4D4"/>
        </w:pBdr>
        <w:spacing w:after="144" w:line="240" w:lineRule="auto"/>
        <w:outlineLvl w:val="1"/>
        <w:rPr>
          <w:rFonts w:ascii="Trebuchet MS" w:eastAsia="Times New Roman" w:hAnsi="Trebuchet MS" w:cs="Times New Roman"/>
          <w:color w:val="231F20"/>
          <w:spacing w:val="-15"/>
          <w:sz w:val="48"/>
          <w:szCs w:val="48"/>
        </w:rPr>
      </w:pPr>
      <w:bookmarkStart w:id="0" w:name="Article_1296"/>
      <w:bookmarkEnd w:id="0"/>
      <w:r w:rsidRPr="00DD7F5E">
        <w:rPr>
          <w:rFonts w:ascii="Trebuchet MS" w:eastAsia="Times New Roman" w:hAnsi="Trebuchet MS" w:cs="Times New Roman"/>
          <w:color w:val="231F20"/>
          <w:spacing w:val="-15"/>
          <w:sz w:val="48"/>
          <w:szCs w:val="48"/>
        </w:rPr>
        <w:t>Unauthorized Housing</w:t>
      </w:r>
      <w:r w:rsidR="00375F05">
        <w:rPr>
          <w:rFonts w:ascii="Trebuchet MS" w:eastAsia="Times New Roman" w:hAnsi="Trebuchet MS" w:cs="Times New Roman"/>
          <w:color w:val="231F20"/>
          <w:spacing w:val="-15"/>
          <w:sz w:val="48"/>
          <w:szCs w:val="48"/>
        </w:rPr>
        <w:t xml:space="preserve"> Agents</w:t>
      </w:r>
    </w:p>
    <w:p w:rsidR="00DD7F5E" w:rsidRPr="00DD7F5E" w:rsidRDefault="00DD7F5E" w:rsidP="00DD7F5E">
      <w:pPr>
        <w:spacing w:line="312" w:lineRule="atLeast"/>
        <w:rPr>
          <w:rFonts w:ascii="Trebuchet MS" w:eastAsia="Times New Roman" w:hAnsi="Trebuchet MS" w:cs="Times New Roman"/>
          <w:color w:val="6C6264"/>
          <w:sz w:val="26"/>
          <w:szCs w:val="26"/>
        </w:rPr>
      </w:pPr>
      <w:r w:rsidRPr="00DD7F5E">
        <w:rPr>
          <w:rFonts w:ascii="Trebuchet MS" w:eastAsia="Times New Roman" w:hAnsi="Trebuchet MS" w:cs="Times New Roman"/>
          <w:color w:val="6C6264"/>
          <w:sz w:val="26"/>
          <w:szCs w:val="26"/>
        </w:rPr>
        <w:t xml:space="preserve">Please be vigilant if approached by any company </w:t>
      </w:r>
      <w:r>
        <w:rPr>
          <w:rFonts w:ascii="Trebuchet MS" w:eastAsia="Times New Roman" w:hAnsi="Trebuchet MS" w:cs="Times New Roman"/>
          <w:color w:val="6C6264"/>
          <w:sz w:val="26"/>
          <w:szCs w:val="26"/>
        </w:rPr>
        <w:t xml:space="preserve">or service </w:t>
      </w:r>
      <w:r w:rsidRPr="00DD7F5E">
        <w:rPr>
          <w:rFonts w:ascii="Trebuchet MS" w:eastAsia="Times New Roman" w:hAnsi="Trebuchet MS" w:cs="Times New Roman"/>
          <w:color w:val="6C6264"/>
          <w:sz w:val="26"/>
          <w:szCs w:val="26"/>
        </w:rPr>
        <w:t>that implies or claims to be an official ho</w:t>
      </w:r>
      <w:r>
        <w:rPr>
          <w:rFonts w:ascii="Trebuchet MS" w:eastAsia="Times New Roman" w:hAnsi="Trebuchet MS" w:cs="Times New Roman"/>
          <w:color w:val="6C6264"/>
          <w:sz w:val="26"/>
          <w:szCs w:val="26"/>
        </w:rPr>
        <w:t>using provider of the IPRA Conference and Expo</w:t>
      </w:r>
      <w:r w:rsidRPr="00DD7F5E">
        <w:rPr>
          <w:rFonts w:ascii="Trebuchet MS" w:eastAsia="Times New Roman" w:hAnsi="Trebuchet MS" w:cs="Times New Roman"/>
          <w:color w:val="6C6264"/>
          <w:sz w:val="26"/>
          <w:szCs w:val="26"/>
        </w:rPr>
        <w:t>. </w:t>
      </w:r>
      <w:r w:rsidR="00231395">
        <w:rPr>
          <w:rFonts w:ascii="Trebuchet MS" w:eastAsia="Times New Roman" w:hAnsi="Trebuchet MS" w:cs="Times New Roman"/>
          <w:color w:val="6C6264"/>
          <w:sz w:val="26"/>
          <w:szCs w:val="26"/>
        </w:rPr>
        <w:t>We have been made aware of</w:t>
      </w:r>
      <w:r w:rsidRPr="00DD7F5E">
        <w:rPr>
          <w:rFonts w:ascii="Trebuchet MS" w:eastAsia="Times New Roman" w:hAnsi="Trebuchet MS" w:cs="Times New Roman"/>
          <w:color w:val="6C6264"/>
          <w:sz w:val="26"/>
          <w:szCs w:val="26"/>
        </w:rPr>
        <w:t xml:space="preserve"> housing companie</w:t>
      </w:r>
      <w:r w:rsidR="00375F05">
        <w:rPr>
          <w:rFonts w:ascii="Trebuchet MS" w:eastAsia="Times New Roman" w:hAnsi="Trebuchet MS" w:cs="Times New Roman"/>
          <w:color w:val="6C6264"/>
          <w:sz w:val="26"/>
          <w:szCs w:val="26"/>
        </w:rPr>
        <w:t>s or travel agencies that may aggressively pursue</w:t>
      </w:r>
      <w:r w:rsidRPr="00DD7F5E">
        <w:rPr>
          <w:rFonts w:ascii="Trebuchet MS" w:eastAsia="Times New Roman" w:hAnsi="Trebuchet MS" w:cs="Times New Roman"/>
          <w:color w:val="6C6264"/>
          <w:sz w:val="26"/>
          <w:szCs w:val="26"/>
        </w:rPr>
        <w:t xml:space="preserve"> you, or your company</w:t>
      </w:r>
      <w:r w:rsidR="00375F05">
        <w:rPr>
          <w:rFonts w:ascii="Trebuchet MS" w:eastAsia="Times New Roman" w:hAnsi="Trebuchet MS" w:cs="Times New Roman"/>
          <w:color w:val="6C6264"/>
          <w:sz w:val="26"/>
          <w:szCs w:val="26"/>
        </w:rPr>
        <w:t>/agency</w:t>
      </w:r>
      <w:r w:rsidRPr="00DD7F5E">
        <w:rPr>
          <w:rFonts w:ascii="Trebuchet MS" w:eastAsia="Times New Roman" w:hAnsi="Trebuchet MS" w:cs="Times New Roman"/>
          <w:color w:val="6C6264"/>
          <w:sz w:val="26"/>
          <w:szCs w:val="26"/>
        </w:rPr>
        <w:t>, to book your g</w:t>
      </w:r>
      <w:r w:rsidR="00375F05">
        <w:rPr>
          <w:rFonts w:ascii="Trebuchet MS" w:eastAsia="Times New Roman" w:hAnsi="Trebuchet MS" w:cs="Times New Roman"/>
          <w:color w:val="6C6264"/>
          <w:sz w:val="26"/>
          <w:szCs w:val="26"/>
        </w:rPr>
        <w:t xml:space="preserve">uest rooms at </w:t>
      </w:r>
      <w:bookmarkStart w:id="1" w:name="_GoBack"/>
      <w:bookmarkEnd w:id="1"/>
      <w:r w:rsidRPr="00DD7F5E">
        <w:rPr>
          <w:rFonts w:ascii="Trebuchet MS" w:eastAsia="Times New Roman" w:hAnsi="Trebuchet MS" w:cs="Times New Roman"/>
          <w:color w:val="6C6264"/>
          <w:sz w:val="26"/>
          <w:szCs w:val="26"/>
        </w:rPr>
        <w:t>significant discounts.  Reservations made through these “pirate” agencies or com</w:t>
      </w:r>
      <w:r w:rsidR="00375F05">
        <w:rPr>
          <w:rFonts w:ascii="Trebuchet MS" w:eastAsia="Times New Roman" w:hAnsi="Trebuchet MS" w:cs="Times New Roman"/>
          <w:color w:val="6C6264"/>
          <w:sz w:val="26"/>
          <w:szCs w:val="26"/>
        </w:rPr>
        <w:t>panies should be avoided as many of them are</w:t>
      </w:r>
      <w:r w:rsidR="00231395">
        <w:rPr>
          <w:rFonts w:ascii="Trebuchet MS" w:eastAsia="Times New Roman" w:hAnsi="Trebuchet MS" w:cs="Times New Roman"/>
          <w:color w:val="6C6264"/>
          <w:sz w:val="26"/>
          <w:szCs w:val="26"/>
        </w:rPr>
        <w:t xml:space="preserve"> scam</w:t>
      </w:r>
      <w:r w:rsidR="00375F05">
        <w:rPr>
          <w:rFonts w:ascii="Trebuchet MS" w:eastAsia="Times New Roman" w:hAnsi="Trebuchet MS" w:cs="Times New Roman"/>
          <w:color w:val="6C6264"/>
          <w:sz w:val="26"/>
          <w:szCs w:val="26"/>
        </w:rPr>
        <w:t>s that will charge your card, but</w:t>
      </w:r>
      <w:r w:rsidR="00231395">
        <w:rPr>
          <w:rFonts w:ascii="Trebuchet MS" w:eastAsia="Times New Roman" w:hAnsi="Trebuchet MS" w:cs="Times New Roman"/>
          <w:color w:val="6C6264"/>
          <w:sz w:val="26"/>
          <w:szCs w:val="26"/>
        </w:rPr>
        <w:t xml:space="preserve"> you will not have a reservation when you arrive. </w:t>
      </w:r>
      <w:r w:rsidRPr="00DD7F5E">
        <w:rPr>
          <w:rFonts w:ascii="Trebuchet MS" w:eastAsia="Times New Roman" w:hAnsi="Trebuchet MS" w:cs="Times New Roman"/>
          <w:b/>
          <w:bCs/>
          <w:color w:val="6C6264"/>
          <w:sz w:val="26"/>
          <w:szCs w:val="26"/>
        </w:rPr>
        <w:t xml:space="preserve"> If you are contacted by </w:t>
      </w:r>
      <w:r w:rsidR="00231395">
        <w:rPr>
          <w:rFonts w:ascii="Trebuchet MS" w:eastAsia="Times New Roman" w:hAnsi="Trebuchet MS" w:cs="Times New Roman"/>
          <w:b/>
          <w:bCs/>
          <w:color w:val="6C6264"/>
          <w:sz w:val="26"/>
          <w:szCs w:val="26"/>
        </w:rPr>
        <w:t>anyone who says they are working on behalf of IPRA, please get their company information</w:t>
      </w:r>
      <w:r w:rsidR="00375F05">
        <w:rPr>
          <w:rFonts w:ascii="Trebuchet MS" w:eastAsia="Times New Roman" w:hAnsi="Trebuchet MS" w:cs="Times New Roman"/>
          <w:b/>
          <w:bCs/>
          <w:color w:val="6C6264"/>
          <w:sz w:val="26"/>
          <w:szCs w:val="26"/>
        </w:rPr>
        <w:t>/phone number</w:t>
      </w:r>
      <w:r w:rsidR="00231395">
        <w:rPr>
          <w:rFonts w:ascii="Trebuchet MS" w:eastAsia="Times New Roman" w:hAnsi="Trebuchet MS" w:cs="Times New Roman"/>
          <w:b/>
          <w:bCs/>
          <w:color w:val="6C6264"/>
          <w:sz w:val="26"/>
          <w:szCs w:val="26"/>
        </w:rPr>
        <w:t xml:space="preserve"> and notify us immediately at </w:t>
      </w:r>
      <w:r w:rsidR="00231395" w:rsidRPr="00375F05">
        <w:rPr>
          <w:rFonts w:ascii="Trebuchet MS" w:eastAsia="Times New Roman" w:hAnsi="Trebuchet MS" w:cs="Times New Roman"/>
          <w:b/>
          <w:bCs/>
          <w:color w:val="538135" w:themeColor="accent6" w:themeShade="BF"/>
          <w:sz w:val="26"/>
          <w:szCs w:val="26"/>
          <w:u w:val="single"/>
        </w:rPr>
        <w:t>lnyeford@inpra.org</w:t>
      </w:r>
      <w:r w:rsidRPr="00DD7F5E">
        <w:rPr>
          <w:rFonts w:ascii="Trebuchet MS" w:eastAsia="Times New Roman" w:hAnsi="Trebuchet MS" w:cs="Times New Roman"/>
          <w:b/>
          <w:bCs/>
          <w:color w:val="6C6264"/>
          <w:sz w:val="26"/>
          <w:szCs w:val="26"/>
        </w:rPr>
        <w:t>. </w:t>
      </w:r>
    </w:p>
    <w:p w:rsidR="00B13455" w:rsidRDefault="00B13455"/>
    <w:sectPr w:rsidR="00B1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5E"/>
    <w:rsid w:val="00231395"/>
    <w:rsid w:val="00375F05"/>
    <w:rsid w:val="00B13455"/>
    <w:rsid w:val="00D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C5917-AB22-40BD-9E09-47CD0013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7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F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7F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D7F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7F5E"/>
    <w:rPr>
      <w:b/>
      <w:bCs/>
    </w:rPr>
  </w:style>
  <w:style w:type="character" w:customStyle="1" w:styleId="apple-converted-space">
    <w:name w:val="apple-converted-space"/>
    <w:basedOn w:val="DefaultParagraphFont"/>
    <w:rsid w:val="00DD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88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IPRAExecDir</dc:creator>
  <cp:keywords/>
  <dc:description/>
  <cp:lastModifiedBy>IPRAExecDir</cp:lastModifiedBy>
  <cp:revision>1</cp:revision>
  <dcterms:created xsi:type="dcterms:W3CDTF">2015-08-27T17:13:00Z</dcterms:created>
  <dcterms:modified xsi:type="dcterms:W3CDTF">2015-08-27T17:37:00Z</dcterms:modified>
</cp:coreProperties>
</file>